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95" w:rsidRDefault="001C6F29" w:rsidP="00F97258">
      <w:r>
        <w:t>Op 10 september 2020 heeft u van de Gemeente Zwolle een brief ontvangen met hierin de aankondiging dat er groot onderhoud zal worden uitgevoerd aan de Weidesteenlaan.</w:t>
      </w:r>
      <w:r w:rsidR="00500710">
        <w:t xml:space="preserve"> </w:t>
      </w:r>
    </w:p>
    <w:p w:rsidR="000C10A5" w:rsidRDefault="000C10A5" w:rsidP="00F97258"/>
    <w:p w:rsidR="00EB5C76" w:rsidRDefault="001C6F29" w:rsidP="000C10A5">
      <w:r>
        <w:t xml:space="preserve">In deze brief hebben we </w:t>
      </w:r>
      <w:r w:rsidR="000C10A5">
        <w:t>een voorstel gedaan om</w:t>
      </w:r>
      <w:r>
        <w:t xml:space="preserve"> de onderhoudswerkzaamheden te willen gebruiken om </w:t>
      </w:r>
      <w:proofErr w:type="spellStart"/>
      <w:r>
        <w:t>snelheid</w:t>
      </w:r>
      <w:r w:rsidR="000C10A5">
        <w:t>s</w:t>
      </w:r>
      <w:r>
        <w:t>remmende</w:t>
      </w:r>
      <w:proofErr w:type="spellEnd"/>
      <w:r>
        <w:t xml:space="preserve"> maatregelen aan te brengen</w:t>
      </w:r>
      <w:r w:rsidR="000C10A5">
        <w:t>. Daarbij hebben we verschillende alternatieven voorgelegd.</w:t>
      </w:r>
    </w:p>
    <w:p w:rsidR="009B493C" w:rsidRDefault="009B493C" w:rsidP="00EB5C76"/>
    <w:p w:rsidR="00416B71" w:rsidRDefault="009C7EC2" w:rsidP="00EB5C76">
      <w:r>
        <w:t xml:space="preserve">De Gemeente Zwolle heeft 84 reacties binnen gekregen waarvan 74 % </w:t>
      </w:r>
      <w:r w:rsidR="000C10A5">
        <w:t xml:space="preserve"> aangaf liever geen drempels te willen.</w:t>
      </w:r>
      <w:r w:rsidR="00416B71">
        <w:t xml:space="preserve"> </w:t>
      </w:r>
    </w:p>
    <w:p w:rsidR="00416B71" w:rsidRDefault="00416B71" w:rsidP="00EB5C76"/>
    <w:p w:rsidR="009C7EC2" w:rsidRPr="000C10A5" w:rsidRDefault="00416B71" w:rsidP="00EB5C76">
      <w:pPr>
        <w:rPr>
          <w:b/>
        </w:rPr>
      </w:pPr>
      <w:r w:rsidRPr="000C10A5">
        <w:rPr>
          <w:b/>
        </w:rPr>
        <w:t>Zijn de percentages representatief ?</w:t>
      </w:r>
    </w:p>
    <w:p w:rsidR="002464EF" w:rsidRDefault="002464EF" w:rsidP="00EB5C76"/>
    <w:p w:rsidR="002464EF" w:rsidRDefault="00416B71" w:rsidP="00EB5C76">
      <w:r>
        <w:t>Gezien de hoeveelheid reacties is het niet representatief maar geeft het wel een beeld weer van wat er bij de burger leeft.</w:t>
      </w:r>
    </w:p>
    <w:p w:rsidR="00416B71" w:rsidRDefault="00416B71" w:rsidP="00EB5C76"/>
    <w:p w:rsidR="004A76FA" w:rsidRDefault="00416B71" w:rsidP="00EB5C76">
      <w:r>
        <w:t xml:space="preserve">De Gemeente Zwolle heeft dan ook besloten om de drie mogelijkheden te combineren. Op deze manier komen we alle partijen tegemoet en wordt de Weidesteenlaan toch </w:t>
      </w:r>
      <w:r w:rsidR="000C10A5">
        <w:t xml:space="preserve">meer </w:t>
      </w:r>
      <w:r>
        <w:t xml:space="preserve">ingericht als 30 km/u zone. </w:t>
      </w:r>
    </w:p>
    <w:p w:rsidR="00EC48D5" w:rsidRDefault="00EC48D5" w:rsidP="00EB5C76"/>
    <w:p w:rsidR="00E85C25" w:rsidRPr="00E85C25" w:rsidRDefault="00E85C25" w:rsidP="00EB5C76">
      <w:pPr>
        <w:rPr>
          <w:b/>
        </w:rPr>
      </w:pPr>
      <w:r w:rsidRPr="00E85C25">
        <w:rPr>
          <w:b/>
        </w:rPr>
        <w:t>Definitieve inrichting</w:t>
      </w:r>
    </w:p>
    <w:p w:rsidR="00E85C25" w:rsidRDefault="00E85C25" w:rsidP="00EB5C76"/>
    <w:p w:rsidR="009B493C" w:rsidRPr="009B493C" w:rsidRDefault="009B493C" w:rsidP="009B493C">
      <w:pPr>
        <w:numPr>
          <w:ilvl w:val="0"/>
          <w:numId w:val="8"/>
        </w:numPr>
      </w:pPr>
      <w:r w:rsidRPr="009B493C">
        <w:t xml:space="preserve">Vanaf de Loggerweg komt een overrijdbare verhoogde middenstrook zoals ook is aangebracht op de </w:t>
      </w:r>
      <w:proofErr w:type="spellStart"/>
      <w:r w:rsidRPr="009B493C">
        <w:t>Havezatheallee</w:t>
      </w:r>
      <w:proofErr w:type="spellEnd"/>
      <w:r w:rsidRPr="009B493C">
        <w:t xml:space="preserve"> en </w:t>
      </w:r>
      <w:proofErr w:type="spellStart"/>
      <w:r w:rsidRPr="009B493C">
        <w:t>Frankhuizerallee</w:t>
      </w:r>
      <w:proofErr w:type="spellEnd"/>
      <w:r w:rsidRPr="009B493C">
        <w:t>. Deze middenstrook loopt door tot het begin van de 30 km/u zone.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t xml:space="preserve">De 30 km/u zone wordt opgeschoven tot voor het </w:t>
      </w:r>
      <w:proofErr w:type="spellStart"/>
      <w:r w:rsidRPr="009B493C">
        <w:t>Stinspad</w:t>
      </w:r>
      <w:proofErr w:type="spellEnd"/>
      <w:r w:rsidRPr="009B493C">
        <w:t>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t xml:space="preserve">De ingang / uitgang van de 30 km/u zone wordt aangelegd </w:t>
      </w:r>
      <w:r w:rsidR="009B2083">
        <w:t>met</w:t>
      </w:r>
      <w:r w:rsidRPr="009B493C">
        <w:t xml:space="preserve"> een drempelplateau. Deze wordt uitgevoerd in betonklinkers in de kleur rood. Het plateau is aangepast aan de hierover lopende </w:t>
      </w:r>
      <w:proofErr w:type="spellStart"/>
      <w:r w:rsidRPr="009B493C">
        <w:t>busroute</w:t>
      </w:r>
      <w:proofErr w:type="spellEnd"/>
      <w:r w:rsidRPr="009B493C">
        <w:t xml:space="preserve"> en zal 8 cm. hoog worden met opgangen van 2,40 meter conform CROW.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lastRenderedPageBreak/>
        <w:t xml:space="preserve">Het kruispunt Weidesteenlaan / </w:t>
      </w:r>
      <w:proofErr w:type="spellStart"/>
      <w:r w:rsidRPr="009B493C">
        <w:t>Melissepad</w:t>
      </w:r>
      <w:proofErr w:type="spellEnd"/>
      <w:r w:rsidRPr="009B493C">
        <w:t xml:space="preserve"> wordt uitgevoerd in rood asfalt.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t xml:space="preserve">De overige </w:t>
      </w:r>
      <w:r w:rsidR="009C7EC2">
        <w:t xml:space="preserve">8 </w:t>
      </w:r>
      <w:r w:rsidRPr="009B493C">
        <w:t>kruispunten worden uitgevoerd in geel asfalt met op drie kruispunten accenten in zwart asfalt. Eventueel wordt op deze 3 kruispunten ter ondersteuning nog de nodige belijning aangebracht.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t xml:space="preserve">Op </w:t>
      </w:r>
      <w:r w:rsidR="009B2083">
        <w:t>3</w:t>
      </w:r>
      <w:r w:rsidRPr="009B493C">
        <w:t xml:space="preserve"> kruispunten worden de </w:t>
      </w:r>
      <w:proofErr w:type="spellStart"/>
      <w:r w:rsidRPr="009B493C">
        <w:t>middengeleiders</w:t>
      </w:r>
      <w:proofErr w:type="spellEnd"/>
      <w:r w:rsidRPr="009B493C">
        <w:t xml:space="preserve"> weggehaald. De kruispunten worden fysiek niet smaller gemaakt maar door de accentuering met zwart worden ze visueel wel kleiner.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t>De onder 4 en 5 genoemde kruispunten worden vlak aangebracht en worden geaccentueerd met taludmarkering. Hiermee creëer je de uitstraling van een gelijkwaardige kruising.</w:t>
      </w:r>
    </w:p>
    <w:p w:rsidR="009B493C" w:rsidRPr="009B493C" w:rsidRDefault="009B493C" w:rsidP="009B493C">
      <w:pPr>
        <w:numPr>
          <w:ilvl w:val="0"/>
          <w:numId w:val="8"/>
        </w:numPr>
      </w:pPr>
      <w:r w:rsidRPr="009B493C">
        <w:t>De in- en uitgangen vanaf de parallelwegen</w:t>
      </w:r>
      <w:r>
        <w:t xml:space="preserve"> naar de Weidesteenlaan</w:t>
      </w:r>
      <w:r w:rsidRPr="009B493C">
        <w:t xml:space="preserve"> worden aangelegd in geel asfalt.</w:t>
      </w:r>
    </w:p>
    <w:p w:rsidR="00AF40B6" w:rsidRDefault="00AF40B6" w:rsidP="00EB5C76"/>
    <w:p w:rsidR="00F47BA3" w:rsidRPr="00F47BA3" w:rsidRDefault="00F47BA3" w:rsidP="00F97258">
      <w:pPr>
        <w:rPr>
          <w:b/>
        </w:rPr>
      </w:pPr>
      <w:r w:rsidRPr="00F47BA3">
        <w:rPr>
          <w:b/>
        </w:rPr>
        <w:t>Werkzaamheden en planning.</w:t>
      </w:r>
    </w:p>
    <w:p w:rsidR="00512D0B" w:rsidRDefault="00512D0B" w:rsidP="00F97258">
      <w:pPr>
        <w:rPr>
          <w:b/>
        </w:rPr>
      </w:pPr>
    </w:p>
    <w:p w:rsidR="00F47BA3" w:rsidRPr="00F47BA3" w:rsidRDefault="00971E10" w:rsidP="00F97258">
      <w:r>
        <w:t xml:space="preserve">De werkzaamheden worden in </w:t>
      </w:r>
      <w:r w:rsidR="00AF40B6">
        <w:t>twee</w:t>
      </w:r>
      <w:r>
        <w:t xml:space="preserve"> fases uitgevoerd in de periode van </w:t>
      </w:r>
      <w:r w:rsidR="00AF40B6">
        <w:t>26</w:t>
      </w:r>
      <w:r>
        <w:t xml:space="preserve"> oktober 2020 tot en met </w:t>
      </w:r>
      <w:r w:rsidR="00AF40B6">
        <w:t>20 november</w:t>
      </w:r>
      <w:r w:rsidR="004A76FA">
        <w:t xml:space="preserve"> 2020</w:t>
      </w:r>
      <w:r>
        <w:t>. Tijdens de uitvoering</w:t>
      </w:r>
      <w:r w:rsidR="00924711">
        <w:t xml:space="preserve"> </w:t>
      </w:r>
      <w:r w:rsidR="00EB5C76">
        <w:t>zorgen wij er voor</w:t>
      </w:r>
      <w:r w:rsidR="00F5645D">
        <w:t xml:space="preserve"> dat de woningen bereikbaar blijven vi</w:t>
      </w:r>
      <w:r w:rsidR="00EB5C76">
        <w:t>a</w:t>
      </w:r>
      <w:r w:rsidR="00F5645D">
        <w:t xml:space="preserve"> de parallelwegen of </w:t>
      </w:r>
      <w:r w:rsidR="000E5E3E">
        <w:t>we maken eventueel</w:t>
      </w:r>
      <w:r w:rsidR="00F5645D">
        <w:t xml:space="preserve"> doorsteken.</w:t>
      </w:r>
    </w:p>
    <w:p w:rsidR="00AF40B6" w:rsidRDefault="00AF40B6" w:rsidP="00F97258">
      <w:pPr>
        <w:rPr>
          <w:b/>
        </w:rPr>
      </w:pPr>
    </w:p>
    <w:p w:rsidR="006D5DDF" w:rsidRPr="004E44CB" w:rsidRDefault="004E44CB" w:rsidP="00F97258">
      <w:pPr>
        <w:rPr>
          <w:b/>
        </w:rPr>
      </w:pPr>
      <w:r w:rsidRPr="004E44CB">
        <w:rPr>
          <w:b/>
        </w:rPr>
        <w:t>De duur van de werkzaamheden.</w:t>
      </w:r>
    </w:p>
    <w:p w:rsidR="006D5DDF" w:rsidRDefault="006D5DDF" w:rsidP="00F97258"/>
    <w:p w:rsidR="004E44CB" w:rsidRDefault="004E44CB" w:rsidP="00F97258">
      <w:r>
        <w:t xml:space="preserve">De geplande duur van de werkzaamheden is onder voorbehoud. </w:t>
      </w:r>
      <w:r w:rsidR="000E5E3E">
        <w:t>Wij proberen</w:t>
      </w:r>
      <w:r>
        <w:t xml:space="preserve"> de overlast voor u tot een minimum te beperken</w:t>
      </w:r>
      <w:r w:rsidR="000E5E3E">
        <w:t xml:space="preserve"> maar enige vorm van overlast is nooit helemaal te voorkomen. Wij danken</w:t>
      </w:r>
      <w:r>
        <w:t xml:space="preserve"> u alvast voor uw begrip.</w:t>
      </w:r>
    </w:p>
    <w:p w:rsidR="004E44CB" w:rsidRDefault="004E44CB" w:rsidP="00F97258"/>
    <w:p w:rsidR="000E04E4" w:rsidRPr="00B22995" w:rsidRDefault="000E04E4" w:rsidP="00F97258">
      <w:pPr>
        <w:rPr>
          <w:b/>
        </w:rPr>
      </w:pPr>
      <w:r w:rsidRPr="00B22995">
        <w:rPr>
          <w:b/>
        </w:rPr>
        <w:t>Openbaar vervoer.</w:t>
      </w:r>
    </w:p>
    <w:p w:rsidR="000E04E4" w:rsidRDefault="000E04E4" w:rsidP="00F97258"/>
    <w:p w:rsidR="000E04E4" w:rsidRDefault="000E5E3E" w:rsidP="00F97258">
      <w:r>
        <w:t>Tijdens</w:t>
      </w:r>
      <w:r w:rsidR="000E04E4">
        <w:t xml:space="preserve"> de werkzaamheden </w:t>
      </w:r>
      <w:r>
        <w:t>rijdt</w:t>
      </w:r>
      <w:r w:rsidR="000E04E4">
        <w:t xml:space="preserve"> er geen openbaar vervoer</w:t>
      </w:r>
      <w:r>
        <w:t xml:space="preserve"> </w:t>
      </w:r>
      <w:r w:rsidR="000E04E4">
        <w:t xml:space="preserve">in de Weidesteenlaan. </w:t>
      </w:r>
      <w:proofErr w:type="spellStart"/>
      <w:r w:rsidR="001B589C">
        <w:t>Syntus</w:t>
      </w:r>
      <w:proofErr w:type="spellEnd"/>
      <w:r w:rsidR="001B589C">
        <w:t xml:space="preserve">, lijn 5, zal als laatste halteren aan het Petuniaplein alvorens zijn weg te vervolgen via de Ridder </w:t>
      </w:r>
      <w:proofErr w:type="spellStart"/>
      <w:r w:rsidR="001B589C">
        <w:t>Zwederlaan</w:t>
      </w:r>
      <w:proofErr w:type="spellEnd"/>
      <w:r w:rsidR="001B589C">
        <w:t>, Voorsterweg, Teunisbloemweg</w:t>
      </w:r>
      <w:r w:rsidR="001F3896">
        <w:t xml:space="preserve">, </w:t>
      </w:r>
      <w:proofErr w:type="spellStart"/>
      <w:r w:rsidR="001F3896">
        <w:t>Hasselterweg</w:t>
      </w:r>
      <w:proofErr w:type="spellEnd"/>
      <w:r w:rsidR="001F3896">
        <w:t>.</w:t>
      </w:r>
    </w:p>
    <w:p w:rsidR="000E04E4" w:rsidRDefault="000E04E4" w:rsidP="00F97258"/>
    <w:p w:rsidR="00512D0B" w:rsidRPr="00512D0B" w:rsidRDefault="00512D0B" w:rsidP="00F97258">
      <w:pPr>
        <w:rPr>
          <w:b/>
        </w:rPr>
      </w:pPr>
      <w:r w:rsidRPr="00512D0B">
        <w:rPr>
          <w:b/>
        </w:rPr>
        <w:t>Huisvuilcontainers.</w:t>
      </w:r>
    </w:p>
    <w:p w:rsidR="00512D0B" w:rsidRDefault="00512D0B" w:rsidP="00F97258"/>
    <w:p w:rsidR="00512D0B" w:rsidRDefault="00512D0B" w:rsidP="00F97258">
      <w:r>
        <w:t xml:space="preserve">De huisvuilcontainers kunt u blijven aanbieden zoals u gewend bent. Deze worden, indien nodig, door de aannemer op een voor de </w:t>
      </w:r>
      <w:proofErr w:type="spellStart"/>
      <w:r>
        <w:t>Rova</w:t>
      </w:r>
      <w:proofErr w:type="spellEnd"/>
      <w:r>
        <w:t xml:space="preserve"> bereikbare plaats gezet en na lediging teruggebracht.</w:t>
      </w:r>
    </w:p>
    <w:p w:rsidR="00512D0B" w:rsidRDefault="00512D0B" w:rsidP="00F97258"/>
    <w:p w:rsidR="006D5DDF" w:rsidRPr="00CE2BC9" w:rsidRDefault="006D5DDF" w:rsidP="00F97258">
      <w:pPr>
        <w:rPr>
          <w:b/>
        </w:rPr>
      </w:pPr>
      <w:r w:rsidRPr="00CE2BC9">
        <w:rPr>
          <w:b/>
        </w:rPr>
        <w:t>Vragen ?</w:t>
      </w:r>
    </w:p>
    <w:p w:rsidR="006D5DDF" w:rsidRDefault="006D5DDF" w:rsidP="00F97258"/>
    <w:p w:rsidR="006D5DDF" w:rsidRDefault="004E6312" w:rsidP="00F97258">
      <w:r>
        <w:t xml:space="preserve">Heeft u na het lezen van deze brief nog vragen ? Neemt u dan contact op </w:t>
      </w:r>
      <w:r w:rsidR="006D5DDF">
        <w:t xml:space="preserve">met de heer W.J. van Ee, projectleider of </w:t>
      </w:r>
      <w:r>
        <w:t xml:space="preserve">met </w:t>
      </w:r>
      <w:r w:rsidR="006D5DDF">
        <w:t>de heer D.A. Greven, opzichter / directievoerder van de Gemeente Zwolle</w:t>
      </w:r>
      <w:r>
        <w:t>. Dit kan via</w:t>
      </w:r>
      <w:r w:rsidR="006D5DDF">
        <w:t xml:space="preserve"> het telefoonnummer 14038.</w:t>
      </w:r>
    </w:p>
    <w:p w:rsidR="006D5DDF" w:rsidRDefault="006D5DDF" w:rsidP="00F97258"/>
    <w:p w:rsidR="009B2083" w:rsidRDefault="009B2083" w:rsidP="00F97258">
      <w:pPr>
        <w:rPr>
          <w:b/>
        </w:rPr>
      </w:pPr>
    </w:p>
    <w:p w:rsidR="009B2083" w:rsidRDefault="009B2083" w:rsidP="00F97258">
      <w:pPr>
        <w:rPr>
          <w:b/>
        </w:rPr>
      </w:pPr>
    </w:p>
    <w:p w:rsidR="009B2083" w:rsidRDefault="009B2083" w:rsidP="00F97258">
      <w:pPr>
        <w:rPr>
          <w:b/>
        </w:rPr>
      </w:pPr>
    </w:p>
    <w:p w:rsidR="00615FA4" w:rsidRPr="00615FA4" w:rsidRDefault="00615FA4" w:rsidP="00F97258">
      <w:pPr>
        <w:rPr>
          <w:b/>
        </w:rPr>
      </w:pPr>
      <w:r w:rsidRPr="00615FA4">
        <w:rPr>
          <w:b/>
        </w:rPr>
        <w:lastRenderedPageBreak/>
        <w:t>Ontwerp.</w:t>
      </w:r>
    </w:p>
    <w:p w:rsidR="00615FA4" w:rsidRDefault="00615FA4" w:rsidP="00F97258"/>
    <w:p w:rsidR="006D5DDF" w:rsidRDefault="004E44CB" w:rsidP="00F97258">
      <w:r>
        <w:t xml:space="preserve">Op de website van de Gemeente Zwolle kunt u de laatste versie van het ontwerp </w:t>
      </w:r>
      <w:r w:rsidR="004E6312">
        <w:t>bekijken</w:t>
      </w:r>
      <w:r>
        <w:t xml:space="preserve">. Ga naar </w:t>
      </w:r>
      <w:r w:rsidRPr="004E44CB">
        <w:rPr>
          <w:color w:val="0070C0"/>
        </w:rPr>
        <w:t>www.zwolle.nl/zwolle-west</w:t>
      </w:r>
      <w:r>
        <w:t xml:space="preserve">. </w:t>
      </w:r>
      <w:r w:rsidR="004E6312">
        <w:t xml:space="preserve">Zodra het definitieve ontwerp klaar is, plaatsen we bij de </w:t>
      </w:r>
      <w:r>
        <w:t>nieuwsberichten</w:t>
      </w:r>
      <w:r w:rsidR="004E6312">
        <w:t xml:space="preserve"> op onze website een bericht met daarin een link naar het definitieve ontwerp.</w:t>
      </w:r>
    </w:p>
    <w:p w:rsidR="009F1434" w:rsidRDefault="009F1434" w:rsidP="00F97258"/>
    <w:p w:rsidR="009F1434" w:rsidRDefault="004E6312" w:rsidP="00F97258">
      <w:r>
        <w:t>Ook hangen we</w:t>
      </w:r>
      <w:r w:rsidR="009F1434">
        <w:t xml:space="preserve"> in Het Anker </w:t>
      </w:r>
      <w:r w:rsidR="00F5645D">
        <w:t xml:space="preserve">ter informatie </w:t>
      </w:r>
      <w:r w:rsidR="009F1434">
        <w:t xml:space="preserve">een tekening </w:t>
      </w:r>
      <w:r>
        <w:t>van het definitieve</w:t>
      </w:r>
      <w:r w:rsidR="003657FD">
        <w:t xml:space="preserve"> </w:t>
      </w:r>
      <w:r>
        <w:t xml:space="preserve">ontwerp op. </w:t>
      </w:r>
    </w:p>
    <w:p w:rsidR="009B2083" w:rsidRDefault="009B2083" w:rsidP="00F97258"/>
    <w:p w:rsidR="009B2083" w:rsidRDefault="009B2083" w:rsidP="00F97258">
      <w:r>
        <w:t>Denk aan de kinderen / ouders / ouderen die op deze weg fietsen of over moeten steken. Bestuurders van rechts hebben voorrang. Denk ook daar aan. Matig uw snelheid, 30 km/u is hard genoeg. Minder mag ook.</w:t>
      </w:r>
      <w:bookmarkStart w:id="0" w:name="_GoBack"/>
      <w:bookmarkEnd w:id="0"/>
    </w:p>
    <w:p w:rsidR="003C09F7" w:rsidRDefault="003C09F7" w:rsidP="00F97258">
      <w:r w:rsidRPr="006D5DDF">
        <w:t xml:space="preserve"> </w:t>
      </w:r>
    </w:p>
    <w:p w:rsidR="004A5ABF" w:rsidRPr="0073572B" w:rsidRDefault="004A5ABF" w:rsidP="00F97258">
      <w:pPr>
        <w:rPr>
          <w:sz w:val="18"/>
          <w:szCs w:val="18"/>
        </w:rPr>
      </w:pPr>
    </w:p>
    <w:tbl>
      <w:tblPr>
        <w:tblW w:w="77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</w:tblGrid>
      <w:tr w:rsidR="00361F57" w:rsidTr="00E6552F">
        <w:trPr>
          <w:trHeight w:val="2132"/>
        </w:trPr>
        <w:tc>
          <w:tcPr>
            <w:tcW w:w="7772" w:type="dxa"/>
          </w:tcPr>
          <w:p w:rsidR="007C25C2" w:rsidRDefault="007C25C2" w:rsidP="00D74D24">
            <w:pPr>
              <w:rPr>
                <w:rFonts w:cs="Arial"/>
                <w:color w:val="000000"/>
              </w:rPr>
            </w:pPr>
          </w:p>
          <w:p w:rsidR="006D5DDF" w:rsidRDefault="00D74D24" w:rsidP="00D74D24">
            <w:pPr>
              <w:rPr>
                <w:rFonts w:cs="Arial"/>
                <w:color w:val="0000FF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6F4E74" wp14:editId="582191AE">
                  <wp:extent cx="2188845" cy="583565"/>
                  <wp:effectExtent l="0" t="0" r="1905" b="6985"/>
                  <wp:docPr id="1" name="Afbeelding 1" descr="https://www.zwolle.nl/sites/default/files/styles/origineel/public/met_vriendelijke_groet_230x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s://www.zwolle.nl/sites/default/files/styles/origineel/public/met_vriendelijke_groet_230x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br/>
            </w:r>
            <w:r>
              <w:rPr>
                <w:rFonts w:cs="Arial"/>
                <w:color w:val="0000FF"/>
              </w:rPr>
              <w:br/>
            </w:r>
          </w:p>
          <w:p w:rsidR="006D5DDF" w:rsidRDefault="006D5DDF" w:rsidP="00D74D24">
            <w:pPr>
              <w:rPr>
                <w:rFonts w:cs="Arial"/>
                <w:color w:val="0000FF"/>
              </w:rPr>
            </w:pPr>
          </w:p>
          <w:p w:rsidR="006D5DDF" w:rsidRDefault="006D5DDF" w:rsidP="00D74D24">
            <w:pPr>
              <w:rPr>
                <w:rFonts w:cs="Arial"/>
                <w:color w:val="0000FF"/>
              </w:rPr>
            </w:pPr>
          </w:p>
          <w:p w:rsidR="00D74D24" w:rsidRPr="00CE2BC9" w:rsidRDefault="000415F6" w:rsidP="00D74D24">
            <w:pPr>
              <w:rPr>
                <w:rFonts w:cs="Arial"/>
              </w:rPr>
            </w:pPr>
            <w:r w:rsidRPr="00CE2BC9">
              <w:rPr>
                <w:rFonts w:cs="Arial"/>
              </w:rPr>
              <w:t>Waldemar van Ee</w:t>
            </w:r>
            <w:r w:rsidR="00D74D24" w:rsidRPr="00CE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D24" w:rsidRPr="00CE2BC9">
              <w:br/>
            </w:r>
            <w:r w:rsidR="006D5DDF" w:rsidRPr="00CE2BC9">
              <w:rPr>
                <w:rFonts w:cs="Arial"/>
              </w:rPr>
              <w:t xml:space="preserve">Projectleider </w:t>
            </w:r>
          </w:p>
          <w:p w:rsidR="00D74D24" w:rsidRDefault="00D74D24" w:rsidP="00D74D24">
            <w:pPr>
              <w:rPr>
                <w:rFonts w:cs="Arial"/>
                <w:color w:val="0000FF"/>
              </w:rPr>
            </w:pPr>
          </w:p>
          <w:p w:rsidR="00E6552F" w:rsidRDefault="000415F6" w:rsidP="0073572B">
            <w:r>
              <w:rPr>
                <w:rFonts w:cs="Arial"/>
                <w:color w:val="0000FF"/>
              </w:rPr>
              <w:t xml:space="preserve"> </w:t>
            </w:r>
          </w:p>
        </w:tc>
      </w:tr>
      <w:tr w:rsidR="00361F57" w:rsidTr="00E6552F">
        <w:trPr>
          <w:trHeight w:val="371"/>
        </w:trPr>
        <w:tc>
          <w:tcPr>
            <w:tcW w:w="7772" w:type="dxa"/>
          </w:tcPr>
          <w:p w:rsidR="00361F57" w:rsidRDefault="00361F57"/>
        </w:tc>
      </w:tr>
      <w:tr w:rsidR="00361F57" w:rsidTr="00E6552F">
        <w:trPr>
          <w:trHeight w:val="840"/>
        </w:trPr>
        <w:tc>
          <w:tcPr>
            <w:tcW w:w="7772" w:type="dxa"/>
          </w:tcPr>
          <w:p w:rsidR="00361F57" w:rsidRDefault="00361F57"/>
        </w:tc>
      </w:tr>
    </w:tbl>
    <w:p w:rsidR="00361F57" w:rsidRDefault="00361F57" w:rsidP="00F37A30"/>
    <w:sectPr w:rsidR="00361F57" w:rsidSect="00361F57">
      <w:headerReference w:type="default" r:id="rId10"/>
      <w:headerReference w:type="first" r:id="rId11"/>
      <w:footerReference w:type="first" r:id="rId12"/>
      <w:pgSz w:w="11906" w:h="16838" w:code="9"/>
      <w:pgMar w:top="2801" w:right="1508" w:bottom="879" w:left="2603" w:header="0" w:footer="318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A5" w:rsidRDefault="000C10A5">
      <w:r>
        <w:separator/>
      </w:r>
    </w:p>
  </w:endnote>
  <w:endnote w:type="continuationSeparator" w:id="0">
    <w:p w:rsidR="000C10A5" w:rsidRDefault="000C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A5" w:rsidRPr="007A3745" w:rsidRDefault="000C10A5" w:rsidP="00361F57">
    <w:pPr>
      <w:pStyle w:val="Huisstijl-Nummering"/>
      <w:rPr>
        <w:szCs w:val="15"/>
      </w:rPr>
    </w:pPr>
  </w:p>
  <w:p w:rsidR="000C10A5" w:rsidRPr="007A3745" w:rsidRDefault="000C10A5" w:rsidP="00361F57">
    <w:pPr>
      <w:pStyle w:val="Voet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A5" w:rsidRDefault="000C10A5">
      <w:r>
        <w:separator/>
      </w:r>
    </w:p>
  </w:footnote>
  <w:footnote w:type="continuationSeparator" w:id="0">
    <w:p w:rsidR="000C10A5" w:rsidRDefault="000C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" w:tblpY="1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  <w:gridCol w:w="1271"/>
      <w:gridCol w:w="5329"/>
      <w:gridCol w:w="2523"/>
      <w:gridCol w:w="1503"/>
    </w:tblGrid>
    <w:tr w:rsidR="000C10A5" w:rsidTr="00361F57">
      <w:trPr>
        <w:cantSplit/>
        <w:trHeight w:hRule="exact" w:val="1400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6600" w:type="dxa"/>
          <w:gridSpan w:val="2"/>
          <w:shd w:val="clear" w:color="auto" w:fill="auto"/>
          <w:vAlign w:val="center"/>
        </w:tcPr>
        <w:p w:rsidR="000C10A5" w:rsidRDefault="000C10A5">
          <w:pPr>
            <w:pStyle w:val="Huisstijl-Dialoog"/>
          </w:pPr>
        </w:p>
      </w:tc>
      <w:tc>
        <w:tcPr>
          <w:tcW w:w="2523" w:type="dxa"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  <w:tr w:rsidR="000C10A5" w:rsidTr="007F23CE">
      <w:trPr>
        <w:cantSplit/>
        <w:trHeight w:hRule="exact" w:val="561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1271" w:type="dxa"/>
          <w:shd w:val="clear" w:color="auto" w:fill="auto"/>
        </w:tcPr>
        <w:p w:rsidR="000C10A5" w:rsidRDefault="000C10A5" w:rsidP="00361F57"/>
      </w:tc>
      <w:tc>
        <w:tcPr>
          <w:tcW w:w="5329" w:type="dxa"/>
          <w:shd w:val="clear" w:color="auto" w:fill="auto"/>
        </w:tcPr>
        <w:p w:rsidR="000C10A5" w:rsidRDefault="000C10A5" w:rsidP="00361F57"/>
      </w:tc>
      <w:tc>
        <w:tcPr>
          <w:tcW w:w="2523" w:type="dxa"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  <w:tr w:rsidR="000C10A5" w:rsidTr="007F23CE">
      <w:trPr>
        <w:cantSplit/>
        <w:trHeight w:hRule="exact" w:val="839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1271" w:type="dxa"/>
          <w:shd w:val="clear" w:color="auto" w:fill="auto"/>
        </w:tcPr>
        <w:p w:rsidR="000C10A5" w:rsidRDefault="000C10A5" w:rsidP="00361F57">
          <w:pPr>
            <w:rPr>
              <w:rStyle w:val="Huisstijl-ReferentieKopje"/>
            </w:rPr>
          </w:pPr>
          <w:r>
            <w:rPr>
              <w:rStyle w:val="Huisstijl-ReferentieKopje"/>
            </w:rPr>
            <w:t>Datum</w:t>
          </w:r>
        </w:p>
        <w:p w:rsidR="000C10A5" w:rsidRDefault="000C10A5" w:rsidP="00361F57">
          <w:r>
            <w:rPr>
              <w:rStyle w:val="Huisstijl-ReferentieKopje"/>
            </w:rPr>
            <w:t>Ons kenmerk</w:t>
          </w:r>
        </w:p>
      </w:tc>
      <w:tc>
        <w:tcPr>
          <w:tcW w:w="5329" w:type="dxa"/>
          <w:shd w:val="clear" w:color="auto" w:fill="auto"/>
        </w:tcPr>
        <w:p w:rsidR="000C10A5" w:rsidRDefault="000C10A5" w:rsidP="000C10A5">
          <w:r>
            <w:t>15 oktober 2020</w:t>
          </w:r>
        </w:p>
      </w:tc>
      <w:tc>
        <w:tcPr>
          <w:tcW w:w="2523" w:type="dxa"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</w:tbl>
  <w:p w:rsidR="000C10A5" w:rsidRDefault="000C10A5" w:rsidP="002110D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" w:tblpY="1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  <w:gridCol w:w="1321"/>
      <w:gridCol w:w="5279"/>
      <w:gridCol w:w="2523"/>
      <w:gridCol w:w="1503"/>
    </w:tblGrid>
    <w:tr w:rsidR="000C10A5" w:rsidTr="00361F57">
      <w:trPr>
        <w:cantSplit/>
        <w:trHeight w:hRule="exact" w:val="1400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6600" w:type="dxa"/>
          <w:gridSpan w:val="2"/>
          <w:shd w:val="clear" w:color="auto" w:fill="auto"/>
          <w:vAlign w:val="center"/>
        </w:tcPr>
        <w:p w:rsidR="000C10A5" w:rsidRDefault="000C10A5" w:rsidP="006D5DDF">
          <w:pPr>
            <w:pStyle w:val="Huisstijl-Dialoog"/>
          </w:pPr>
          <w:r>
            <w:t>bericht</w:t>
          </w:r>
        </w:p>
      </w:tc>
      <w:tc>
        <w:tcPr>
          <w:tcW w:w="2523" w:type="dxa"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>
          <w:pPr>
            <w:jc w:val="right"/>
          </w:pPr>
        </w:p>
      </w:tc>
    </w:tr>
    <w:tr w:rsidR="000C10A5" w:rsidTr="00361F57">
      <w:trPr>
        <w:cantSplit/>
        <w:trHeight w:hRule="exact" w:val="278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1321" w:type="dxa"/>
          <w:shd w:val="clear" w:color="auto" w:fill="auto"/>
        </w:tcPr>
        <w:p w:rsidR="000C10A5" w:rsidRDefault="000C10A5" w:rsidP="00361F57"/>
      </w:tc>
      <w:tc>
        <w:tcPr>
          <w:tcW w:w="5279" w:type="dxa"/>
          <w:shd w:val="clear" w:color="auto" w:fill="auto"/>
        </w:tcPr>
        <w:p w:rsidR="000C10A5" w:rsidRDefault="000C10A5" w:rsidP="00361F57"/>
      </w:tc>
      <w:tc>
        <w:tcPr>
          <w:tcW w:w="2523" w:type="dxa"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  <w:tr w:rsidR="000C10A5" w:rsidRPr="00C15BAC" w:rsidTr="00361F57">
      <w:trPr>
        <w:cantSplit/>
        <w:trHeight w:hRule="exact" w:val="1123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6600" w:type="dxa"/>
          <w:gridSpan w:val="2"/>
          <w:shd w:val="clear" w:color="auto" w:fill="auto"/>
          <w:vAlign w:val="bottom"/>
        </w:tcPr>
        <w:p w:rsidR="000C10A5" w:rsidRDefault="000C10A5" w:rsidP="00361F57">
          <w:pPr>
            <w:pStyle w:val="Huisstijl-RetourAdres"/>
          </w:pPr>
          <w:r>
            <w:t>Retouradres: Postbus 10007, 8000 GA  Zwolle</w:t>
          </w:r>
        </w:p>
        <w:p w:rsidR="000C10A5" w:rsidRDefault="000C10A5" w:rsidP="00361F57">
          <w:pPr>
            <w:pStyle w:val="Huisstijl-RetourAdres"/>
          </w:pPr>
        </w:p>
      </w:tc>
      <w:tc>
        <w:tcPr>
          <w:tcW w:w="2523" w:type="dxa"/>
          <w:vMerge w:val="restart"/>
          <w:shd w:val="clear" w:color="auto" w:fill="auto"/>
        </w:tcPr>
        <w:p w:rsidR="000C10A5" w:rsidRPr="00AC47B5" w:rsidRDefault="000C10A5" w:rsidP="00361F57">
          <w:pPr>
            <w:pStyle w:val="Huisstijl-DienstKopje"/>
            <w:rPr>
              <w:rStyle w:val="Huisstijl-ReferentieKopje"/>
            </w:rPr>
          </w:pPr>
          <w:r>
            <w:rPr>
              <w:rStyle w:val="Huisstijl-ReferentieKopje"/>
            </w:rPr>
            <w:t>Beheer Erfgoed en Gebouwen</w:t>
          </w:r>
        </w:p>
        <w:p w:rsidR="000C10A5" w:rsidRPr="00884747" w:rsidRDefault="000C10A5" w:rsidP="00361F57">
          <w:pPr>
            <w:pStyle w:val="Huisstijl-Afzender"/>
          </w:pPr>
        </w:p>
        <w:p w:rsidR="000C10A5" w:rsidRPr="00884747" w:rsidRDefault="000C10A5" w:rsidP="00361F57">
          <w:pPr>
            <w:pStyle w:val="Huisstijl-Afzender"/>
          </w:pPr>
          <w:r>
            <w:t>Stadskantoor</w:t>
          </w:r>
        </w:p>
        <w:p w:rsidR="000C10A5" w:rsidRPr="00884747" w:rsidRDefault="000C10A5" w:rsidP="00361F57">
          <w:pPr>
            <w:pStyle w:val="Huisstijl-Afzender"/>
          </w:pPr>
          <w:r>
            <w:t>Lubeckplein 2</w:t>
          </w:r>
        </w:p>
        <w:p w:rsidR="000C10A5" w:rsidRPr="00884747" w:rsidRDefault="000C10A5" w:rsidP="00361F57">
          <w:pPr>
            <w:pStyle w:val="Huisstijl-Afzender"/>
          </w:pPr>
          <w:r w:rsidRPr="00884747">
            <w:t>Postbus 10007</w:t>
          </w:r>
        </w:p>
        <w:p w:rsidR="000C10A5" w:rsidRPr="00884747" w:rsidRDefault="000C10A5" w:rsidP="00361F57">
          <w:pPr>
            <w:pStyle w:val="Huisstijl-Afzender"/>
            <w:rPr>
              <w:rStyle w:val="Huisstijl-ReferentieKopje"/>
            </w:rPr>
          </w:pPr>
          <w:r w:rsidRPr="00884747">
            <w:rPr>
              <w:rStyle w:val="Huisstijl-ReferentieKopje"/>
            </w:rPr>
            <w:t>8000 GA  Zwolle</w:t>
          </w:r>
        </w:p>
        <w:p w:rsidR="000C10A5" w:rsidRPr="00884747" w:rsidRDefault="000C10A5" w:rsidP="00361F57">
          <w:pPr>
            <w:pStyle w:val="Huisstijl-Afzender"/>
            <w:rPr>
              <w:rStyle w:val="Huisstijl-ReferentieKopje"/>
            </w:rPr>
          </w:pPr>
          <w:r w:rsidRPr="00884747">
            <w:rPr>
              <w:rStyle w:val="Huisstijl-ReferentieKopje"/>
            </w:rPr>
            <w:t xml:space="preserve">Telefoon </w:t>
          </w:r>
          <w:r>
            <w:rPr>
              <w:rStyle w:val="Huisstijl-ReferentieKopje"/>
            </w:rPr>
            <w:t>14 038</w:t>
          </w:r>
        </w:p>
        <w:p w:rsidR="000C10A5" w:rsidRDefault="000C10A5" w:rsidP="000415F6">
          <w:pPr>
            <w:pStyle w:val="Huisstijl-Afzender"/>
            <w:tabs>
              <w:tab w:val="left" w:pos="766"/>
              <w:tab w:val="right" w:pos="2523"/>
            </w:tabs>
            <w:jc w:val="left"/>
          </w:pPr>
          <w:r>
            <w:tab/>
            <w:t xml:space="preserve">        wj.van.ee@zwolle.nl</w:t>
          </w:r>
        </w:p>
        <w:p w:rsidR="000C10A5" w:rsidRPr="00884747" w:rsidRDefault="000C10A5" w:rsidP="00361F57">
          <w:pPr>
            <w:pStyle w:val="Huisstijl-Afzender"/>
            <w:rPr>
              <w:rStyle w:val="Huisstijl-ReferentieKopje"/>
            </w:rPr>
          </w:pPr>
        </w:p>
        <w:p w:rsidR="000C10A5" w:rsidRPr="00884747" w:rsidRDefault="000C10A5" w:rsidP="00361F57">
          <w:pPr>
            <w:pStyle w:val="Huisstijl-Afzender"/>
            <w:rPr>
              <w:rStyle w:val="Huisstijl-ReferentieKopje"/>
            </w:rPr>
          </w:pPr>
          <w:r w:rsidRPr="00884747">
            <w:rPr>
              <w:rStyle w:val="Huisstijl-ReferentieKopje"/>
            </w:rPr>
            <w:t>www.zwolle.nl</w:t>
          </w:r>
        </w:p>
      </w:tc>
      <w:tc>
        <w:tcPr>
          <w:tcW w:w="1503" w:type="dxa"/>
          <w:shd w:val="clear" w:color="auto" w:fill="auto"/>
        </w:tcPr>
        <w:p w:rsidR="000C10A5" w:rsidRDefault="000C10A5" w:rsidP="00361F57"/>
      </w:tc>
    </w:tr>
    <w:tr w:rsidR="000C10A5" w:rsidTr="00361F57">
      <w:trPr>
        <w:cantSplit/>
        <w:trHeight w:hRule="exact" w:val="2240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6600" w:type="dxa"/>
          <w:gridSpan w:val="2"/>
          <w:shd w:val="clear" w:color="auto" w:fill="auto"/>
        </w:tcPr>
        <w:p w:rsidR="000C10A5" w:rsidRDefault="000C10A5" w:rsidP="00361F57">
          <w:r>
            <w:t>Aan de bewoner(s) van dit pand</w:t>
          </w:r>
        </w:p>
        <w:p w:rsidR="000C10A5" w:rsidRDefault="000C10A5" w:rsidP="00361F57">
          <w:r>
            <w:t xml:space="preserve">  </w:t>
          </w:r>
        </w:p>
        <w:p w:rsidR="000C10A5" w:rsidRDefault="000C10A5" w:rsidP="00801816"/>
      </w:tc>
      <w:tc>
        <w:tcPr>
          <w:tcW w:w="2523" w:type="dxa"/>
          <w:vMerge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  <w:tr w:rsidR="000C10A5" w:rsidTr="00361F57">
      <w:trPr>
        <w:cantSplit/>
        <w:trHeight w:hRule="exact" w:val="1962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1321" w:type="dxa"/>
          <w:shd w:val="clear" w:color="auto" w:fill="auto"/>
        </w:tcPr>
        <w:p w:rsidR="000C10A5" w:rsidRDefault="000C10A5" w:rsidP="00361F57">
          <w:pPr>
            <w:rPr>
              <w:rStyle w:val="Huisstijl-ReferentieKopje"/>
            </w:rPr>
          </w:pPr>
        </w:p>
        <w:p w:rsidR="000C10A5" w:rsidRDefault="000C10A5" w:rsidP="00361F57">
          <w:pPr>
            <w:rPr>
              <w:rStyle w:val="Huisstijl-ReferentieKopje"/>
            </w:rPr>
          </w:pPr>
        </w:p>
        <w:p w:rsidR="000C10A5" w:rsidRDefault="000C10A5" w:rsidP="00361F57">
          <w:pPr>
            <w:rPr>
              <w:rStyle w:val="Huisstijl-ReferentieKopje"/>
            </w:rPr>
          </w:pPr>
          <w:r>
            <w:rPr>
              <w:rStyle w:val="Huisstijl-ReferentieKopje"/>
            </w:rPr>
            <w:t>Behandeld door</w:t>
          </w:r>
        </w:p>
        <w:p w:rsidR="000C10A5" w:rsidRDefault="000C10A5" w:rsidP="00361F57">
          <w:pPr>
            <w:rPr>
              <w:rStyle w:val="Huisstijl-ReferentieKopje"/>
            </w:rPr>
          </w:pPr>
          <w:r>
            <w:rPr>
              <w:rStyle w:val="Huisstijl-ReferentieKopje"/>
            </w:rPr>
            <w:t>Datum</w:t>
          </w:r>
        </w:p>
        <w:p w:rsidR="000C10A5" w:rsidRPr="00023C94" w:rsidRDefault="000C10A5" w:rsidP="00361F57">
          <w:pPr>
            <w:rPr>
              <w:rStyle w:val="Huisstijl-ReferentieKopje"/>
            </w:rPr>
          </w:pPr>
          <w:r>
            <w:rPr>
              <w:rStyle w:val="Huisstijl-ReferentieKopje"/>
            </w:rPr>
            <w:t>Onderwerp</w:t>
          </w:r>
        </w:p>
      </w:tc>
      <w:tc>
        <w:tcPr>
          <w:tcW w:w="5279" w:type="dxa"/>
          <w:shd w:val="clear" w:color="auto" w:fill="auto"/>
        </w:tcPr>
        <w:p w:rsidR="000C10A5" w:rsidRDefault="000C10A5" w:rsidP="00361F57"/>
        <w:p w:rsidR="000C10A5" w:rsidRDefault="000C10A5" w:rsidP="00361F57"/>
        <w:p w:rsidR="000C10A5" w:rsidRDefault="000C10A5" w:rsidP="00361F57">
          <w:r>
            <w:t>W.J. van Ee</w:t>
          </w:r>
        </w:p>
        <w:p w:rsidR="000C10A5" w:rsidRDefault="000C10A5" w:rsidP="00361F57">
          <w:r>
            <w:t>15 oktober 2020</w:t>
          </w:r>
        </w:p>
        <w:p w:rsidR="000C10A5" w:rsidRDefault="000C10A5" w:rsidP="006D5DDF">
          <w:r>
            <w:t xml:space="preserve">Groot onderhoud Weidesteenlaan </w:t>
          </w:r>
        </w:p>
      </w:tc>
      <w:tc>
        <w:tcPr>
          <w:tcW w:w="2523" w:type="dxa"/>
          <w:vMerge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  <w:tr w:rsidR="000C10A5" w:rsidTr="00361F57">
      <w:trPr>
        <w:cantSplit/>
        <w:trHeight w:hRule="exact" w:val="560"/>
      </w:trPr>
      <w:tc>
        <w:tcPr>
          <w:tcW w:w="1281" w:type="dxa"/>
          <w:shd w:val="clear" w:color="auto" w:fill="auto"/>
        </w:tcPr>
        <w:p w:rsidR="000C10A5" w:rsidRDefault="000C10A5" w:rsidP="00361F57"/>
      </w:tc>
      <w:tc>
        <w:tcPr>
          <w:tcW w:w="1321" w:type="dxa"/>
          <w:shd w:val="clear" w:color="auto" w:fill="auto"/>
        </w:tcPr>
        <w:p w:rsidR="000C10A5" w:rsidRDefault="000C10A5" w:rsidP="00361F57"/>
      </w:tc>
      <w:tc>
        <w:tcPr>
          <w:tcW w:w="5279" w:type="dxa"/>
          <w:shd w:val="clear" w:color="auto" w:fill="auto"/>
        </w:tcPr>
        <w:p w:rsidR="000C10A5" w:rsidRDefault="000C10A5" w:rsidP="005D52C5">
          <w:r>
            <w:t>Geachte mevrouw, meneer,</w:t>
          </w:r>
        </w:p>
      </w:tc>
      <w:tc>
        <w:tcPr>
          <w:tcW w:w="2523" w:type="dxa"/>
          <w:shd w:val="clear" w:color="auto" w:fill="auto"/>
        </w:tcPr>
        <w:p w:rsidR="000C10A5" w:rsidRDefault="000C10A5" w:rsidP="00361F57"/>
      </w:tc>
      <w:tc>
        <w:tcPr>
          <w:tcW w:w="1503" w:type="dxa"/>
          <w:shd w:val="clear" w:color="auto" w:fill="auto"/>
        </w:tcPr>
        <w:p w:rsidR="000C10A5" w:rsidRDefault="000C10A5" w:rsidP="00361F57"/>
      </w:tc>
    </w:tr>
  </w:tbl>
  <w:p w:rsidR="000C10A5" w:rsidRDefault="000C10A5" w:rsidP="00361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C5EAC"/>
    <w:multiLevelType w:val="singleLevel"/>
    <w:tmpl w:val="B5F28D7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192D1FC"/>
    <w:multiLevelType w:val="singleLevel"/>
    <w:tmpl w:val="AE3811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91209"/>
    <w:multiLevelType w:val="hybridMultilevel"/>
    <w:tmpl w:val="25244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14CE1"/>
    <w:multiLevelType w:val="hybridMultilevel"/>
    <w:tmpl w:val="E056FF4C"/>
    <w:lvl w:ilvl="0" w:tplc="0413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6677"/>
    <w:multiLevelType w:val="hybridMultilevel"/>
    <w:tmpl w:val="D578EB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CE7"/>
    <w:multiLevelType w:val="multilevel"/>
    <w:tmpl w:val="94D40DC2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6EA3C4F5"/>
    <w:multiLevelType w:val="multilevel"/>
    <w:tmpl w:val="938CEFC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7">
    <w:nsid w:val="6FC9ABED"/>
    <w:multiLevelType w:val="singleLevel"/>
    <w:tmpl w:val="9F98094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D8"/>
    <w:rsid w:val="00012150"/>
    <w:rsid w:val="00040791"/>
    <w:rsid w:val="000415F6"/>
    <w:rsid w:val="00051B12"/>
    <w:rsid w:val="00057977"/>
    <w:rsid w:val="00092A72"/>
    <w:rsid w:val="000C10A5"/>
    <w:rsid w:val="000D09D8"/>
    <w:rsid w:val="000D3E38"/>
    <w:rsid w:val="000E04E4"/>
    <w:rsid w:val="000E0B45"/>
    <w:rsid w:val="000E5E3E"/>
    <w:rsid w:val="000F08E1"/>
    <w:rsid w:val="000F1172"/>
    <w:rsid w:val="000F5F8B"/>
    <w:rsid w:val="001076BE"/>
    <w:rsid w:val="00116121"/>
    <w:rsid w:val="00120B13"/>
    <w:rsid w:val="001405B7"/>
    <w:rsid w:val="00155D2D"/>
    <w:rsid w:val="00160E6C"/>
    <w:rsid w:val="00161691"/>
    <w:rsid w:val="001656F8"/>
    <w:rsid w:val="00175098"/>
    <w:rsid w:val="001B0B4B"/>
    <w:rsid w:val="001B589C"/>
    <w:rsid w:val="001C1E81"/>
    <w:rsid w:val="001C4071"/>
    <w:rsid w:val="001C4FE6"/>
    <w:rsid w:val="001C6F29"/>
    <w:rsid w:val="001E2D3E"/>
    <w:rsid w:val="001F3896"/>
    <w:rsid w:val="001F3FA5"/>
    <w:rsid w:val="002110D2"/>
    <w:rsid w:val="002125E0"/>
    <w:rsid w:val="002207A3"/>
    <w:rsid w:val="00233592"/>
    <w:rsid w:val="002464EF"/>
    <w:rsid w:val="0024776F"/>
    <w:rsid w:val="00267F96"/>
    <w:rsid w:val="0027227D"/>
    <w:rsid w:val="00276411"/>
    <w:rsid w:val="00296A8A"/>
    <w:rsid w:val="002B60C5"/>
    <w:rsid w:val="003018AB"/>
    <w:rsid w:val="00321A8B"/>
    <w:rsid w:val="00326A9E"/>
    <w:rsid w:val="00345E65"/>
    <w:rsid w:val="003469F7"/>
    <w:rsid w:val="00361F57"/>
    <w:rsid w:val="003643EA"/>
    <w:rsid w:val="003657FD"/>
    <w:rsid w:val="00375E63"/>
    <w:rsid w:val="003821B5"/>
    <w:rsid w:val="00391B20"/>
    <w:rsid w:val="00391B87"/>
    <w:rsid w:val="003A5707"/>
    <w:rsid w:val="003A7240"/>
    <w:rsid w:val="003C09F7"/>
    <w:rsid w:val="003C392A"/>
    <w:rsid w:val="003D67E2"/>
    <w:rsid w:val="003F3396"/>
    <w:rsid w:val="00412089"/>
    <w:rsid w:val="00413918"/>
    <w:rsid w:val="00416B71"/>
    <w:rsid w:val="00493022"/>
    <w:rsid w:val="004A5ABF"/>
    <w:rsid w:val="004A76FA"/>
    <w:rsid w:val="004D5E32"/>
    <w:rsid w:val="004E44CB"/>
    <w:rsid w:val="004E6312"/>
    <w:rsid w:val="00500710"/>
    <w:rsid w:val="00512B3A"/>
    <w:rsid w:val="00512D0B"/>
    <w:rsid w:val="00535E12"/>
    <w:rsid w:val="005715E7"/>
    <w:rsid w:val="005769AD"/>
    <w:rsid w:val="00585E93"/>
    <w:rsid w:val="00597891"/>
    <w:rsid w:val="005B13F0"/>
    <w:rsid w:val="005C2447"/>
    <w:rsid w:val="005C63DB"/>
    <w:rsid w:val="005D52C5"/>
    <w:rsid w:val="005F11A9"/>
    <w:rsid w:val="00612126"/>
    <w:rsid w:val="00612F23"/>
    <w:rsid w:val="00615FA4"/>
    <w:rsid w:val="00624B70"/>
    <w:rsid w:val="006364B7"/>
    <w:rsid w:val="00645C1E"/>
    <w:rsid w:val="0065774D"/>
    <w:rsid w:val="00657D34"/>
    <w:rsid w:val="006A475E"/>
    <w:rsid w:val="006D25C8"/>
    <w:rsid w:val="006D5DDF"/>
    <w:rsid w:val="006F5061"/>
    <w:rsid w:val="0073572B"/>
    <w:rsid w:val="00741153"/>
    <w:rsid w:val="007504DB"/>
    <w:rsid w:val="00762128"/>
    <w:rsid w:val="00771E0F"/>
    <w:rsid w:val="007C25C2"/>
    <w:rsid w:val="007E65C1"/>
    <w:rsid w:val="007F23CE"/>
    <w:rsid w:val="00801816"/>
    <w:rsid w:val="00802B47"/>
    <w:rsid w:val="00825752"/>
    <w:rsid w:val="0084357B"/>
    <w:rsid w:val="00844BEB"/>
    <w:rsid w:val="00851215"/>
    <w:rsid w:val="00863C6C"/>
    <w:rsid w:val="008B2A7E"/>
    <w:rsid w:val="008D4F47"/>
    <w:rsid w:val="008F2877"/>
    <w:rsid w:val="0090317E"/>
    <w:rsid w:val="00924711"/>
    <w:rsid w:val="00970DC8"/>
    <w:rsid w:val="00971E10"/>
    <w:rsid w:val="00976705"/>
    <w:rsid w:val="009920FE"/>
    <w:rsid w:val="009962E1"/>
    <w:rsid w:val="009A6ED4"/>
    <w:rsid w:val="009B2083"/>
    <w:rsid w:val="009B493C"/>
    <w:rsid w:val="009C4149"/>
    <w:rsid w:val="009C443A"/>
    <w:rsid w:val="009C7EC2"/>
    <w:rsid w:val="009D65D3"/>
    <w:rsid w:val="009F1434"/>
    <w:rsid w:val="00A122C5"/>
    <w:rsid w:val="00A20FF7"/>
    <w:rsid w:val="00A247FE"/>
    <w:rsid w:val="00A25A78"/>
    <w:rsid w:val="00A815F8"/>
    <w:rsid w:val="00AC6DF5"/>
    <w:rsid w:val="00AD0D93"/>
    <w:rsid w:val="00AF40B6"/>
    <w:rsid w:val="00AF73D1"/>
    <w:rsid w:val="00B01D62"/>
    <w:rsid w:val="00B06402"/>
    <w:rsid w:val="00B22995"/>
    <w:rsid w:val="00B57707"/>
    <w:rsid w:val="00B8655F"/>
    <w:rsid w:val="00BA51C5"/>
    <w:rsid w:val="00BB38E8"/>
    <w:rsid w:val="00BB4C95"/>
    <w:rsid w:val="00BB6CE2"/>
    <w:rsid w:val="00BE3D53"/>
    <w:rsid w:val="00BF0858"/>
    <w:rsid w:val="00BF6A2B"/>
    <w:rsid w:val="00C64EBA"/>
    <w:rsid w:val="00CA7C92"/>
    <w:rsid w:val="00CB1159"/>
    <w:rsid w:val="00CC1AC9"/>
    <w:rsid w:val="00CD5563"/>
    <w:rsid w:val="00CE2BC9"/>
    <w:rsid w:val="00CF525D"/>
    <w:rsid w:val="00D029C3"/>
    <w:rsid w:val="00D2518E"/>
    <w:rsid w:val="00D41650"/>
    <w:rsid w:val="00D5488F"/>
    <w:rsid w:val="00D671B3"/>
    <w:rsid w:val="00D74D24"/>
    <w:rsid w:val="00D97210"/>
    <w:rsid w:val="00DB6949"/>
    <w:rsid w:val="00DB7827"/>
    <w:rsid w:val="00DD7F7A"/>
    <w:rsid w:val="00E12229"/>
    <w:rsid w:val="00E2466B"/>
    <w:rsid w:val="00E36359"/>
    <w:rsid w:val="00E51DEE"/>
    <w:rsid w:val="00E535DC"/>
    <w:rsid w:val="00E5453A"/>
    <w:rsid w:val="00E62727"/>
    <w:rsid w:val="00E6552F"/>
    <w:rsid w:val="00E72583"/>
    <w:rsid w:val="00E75D31"/>
    <w:rsid w:val="00E85C25"/>
    <w:rsid w:val="00E8664F"/>
    <w:rsid w:val="00E91A4A"/>
    <w:rsid w:val="00EB5C76"/>
    <w:rsid w:val="00EC3AD8"/>
    <w:rsid w:val="00EC48D5"/>
    <w:rsid w:val="00EC7D0A"/>
    <w:rsid w:val="00ED0484"/>
    <w:rsid w:val="00EE3AD8"/>
    <w:rsid w:val="00F11779"/>
    <w:rsid w:val="00F16690"/>
    <w:rsid w:val="00F3212F"/>
    <w:rsid w:val="00F33CEA"/>
    <w:rsid w:val="00F349BD"/>
    <w:rsid w:val="00F364C3"/>
    <w:rsid w:val="00F37A30"/>
    <w:rsid w:val="00F47BA3"/>
    <w:rsid w:val="00F5645D"/>
    <w:rsid w:val="00F708D7"/>
    <w:rsid w:val="00F83545"/>
    <w:rsid w:val="00F9456C"/>
    <w:rsid w:val="00F97258"/>
    <w:rsid w:val="00FA329C"/>
    <w:rsid w:val="00FB0A8D"/>
    <w:rsid w:val="00FC7A75"/>
    <w:rsid w:val="00FF22D1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0B85"/>
  </w:style>
  <w:style w:type="paragraph" w:styleId="Kop1">
    <w:name w:val="heading 1"/>
    <w:basedOn w:val="Standaard"/>
    <w:next w:val="Standaard"/>
    <w:link w:val="Kop1Char"/>
    <w:qFormat/>
    <w:rsid w:val="00AA38FE"/>
    <w:pPr>
      <w:keepNext/>
      <w:numPr>
        <w:numId w:val="5"/>
      </w:numPr>
      <w:spacing w:before="28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AA38FE"/>
    <w:pPr>
      <w:numPr>
        <w:ilvl w:val="1"/>
      </w:numPr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qFormat/>
    <w:rsid w:val="00AA38FE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612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61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61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612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612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612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ferentieKopje">
    <w:name w:val="Huisstijl-ReferentieKopje"/>
    <w:rPr>
      <w:rFonts w:ascii="Arial" w:hAnsi="Arial"/>
      <w:dstrike w:val="0"/>
      <w:noProof/>
      <w:sz w:val="15"/>
      <w:vertAlign w:val="baseline"/>
    </w:rPr>
  </w:style>
  <w:style w:type="character" w:customStyle="1" w:styleId="Huisstijl-ReferentieGegevens">
    <w:name w:val="Huisstijl-ReferentieGegevens"/>
    <w:rPr>
      <w:rFonts w:ascii="Arial" w:hAnsi="Arial"/>
      <w:dstrike w:val="0"/>
      <w:noProof/>
      <w:sz w:val="20"/>
      <w:vertAlign w:val="baseline"/>
    </w:rPr>
  </w:style>
  <w:style w:type="paragraph" w:customStyle="1" w:styleId="Huisstijl-Dialoog">
    <w:name w:val="Huisstijl-Dialoog"/>
    <w:basedOn w:val="Standaard"/>
    <w:rsid w:val="00A806A2"/>
    <w:pPr>
      <w:spacing w:before="120"/>
    </w:pPr>
    <w:rPr>
      <w:noProof/>
      <w:sz w:val="24"/>
    </w:rPr>
  </w:style>
  <w:style w:type="paragraph" w:customStyle="1" w:styleId="Huisstijl-DienstKopje">
    <w:name w:val="Huisstijl-DienstKopje"/>
    <w:basedOn w:val="Standaard"/>
    <w:pPr>
      <w:spacing w:line="210" w:lineRule="exact"/>
      <w:jc w:val="right"/>
    </w:pPr>
    <w:rPr>
      <w:b/>
      <w:noProof/>
      <w:sz w:val="15"/>
    </w:rPr>
  </w:style>
  <w:style w:type="paragraph" w:customStyle="1" w:styleId="Huisstijl-Afzender">
    <w:name w:val="Huisstijl-Afzender"/>
    <w:basedOn w:val="Standaard"/>
    <w:pPr>
      <w:spacing w:line="210" w:lineRule="exact"/>
      <w:jc w:val="right"/>
    </w:pPr>
    <w:rPr>
      <w:noProof/>
      <w:sz w:val="15"/>
    </w:rPr>
  </w:style>
  <w:style w:type="paragraph" w:customStyle="1" w:styleId="Kop1zondernummer">
    <w:name w:val="Kop 1 zonder nummer"/>
    <w:basedOn w:val="Kop1"/>
    <w:next w:val="Standaard"/>
    <w:qFormat/>
    <w:rsid w:val="00AA38FE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qFormat/>
    <w:rsid w:val="00AA38FE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qFormat/>
    <w:rsid w:val="00AA38FE"/>
    <w:pPr>
      <w:numPr>
        <w:ilvl w:val="0"/>
        <w:numId w:val="0"/>
      </w:numPr>
    </w:pPr>
  </w:style>
  <w:style w:type="paragraph" w:customStyle="1" w:styleId="Huisstijl-KixCode">
    <w:name w:val="Huisstijl-KixCode"/>
    <w:basedOn w:val="Standaard"/>
    <w:next w:val="Standaard"/>
    <w:pPr>
      <w:spacing w:after="120" w:line="360" w:lineRule="exact"/>
    </w:pPr>
    <w:rPr>
      <w:rFonts w:ascii="KIX Barcode" w:hAnsi="KIX Barcode"/>
    </w:rPr>
  </w:style>
  <w:style w:type="character" w:styleId="Paginanummer">
    <w:name w:val="page number"/>
    <w:basedOn w:val="Standaardalinea-lettertype"/>
  </w:style>
  <w:style w:type="paragraph" w:customStyle="1" w:styleId="Huisstijl-SjabloonNaam">
    <w:name w:val="Huisstijl-SjabloonNaam"/>
    <w:basedOn w:val="Standaard"/>
    <w:rPr>
      <w:b/>
      <w:noProof/>
      <w:sz w:val="24"/>
    </w:rPr>
  </w:style>
  <w:style w:type="paragraph" w:customStyle="1" w:styleId="Huisstijl-Nummering">
    <w:name w:val="Huisstijl-Nummering"/>
    <w:basedOn w:val="Standaard"/>
    <w:pPr>
      <w:jc w:val="right"/>
    </w:pPr>
    <w:rPr>
      <w:noProof/>
      <w:sz w:val="15"/>
    </w:rPr>
  </w:style>
  <w:style w:type="paragraph" w:customStyle="1" w:styleId="Huisstijl-Adressering">
    <w:name w:val="Huisstijl-Adressering"/>
    <w:basedOn w:val="Standaard"/>
    <w:pPr>
      <w:tabs>
        <w:tab w:val="left" w:pos="1316"/>
      </w:tabs>
    </w:pPr>
    <w:rPr>
      <w:noProof/>
    </w:rPr>
  </w:style>
  <w:style w:type="paragraph" w:customStyle="1" w:styleId="Huisstijl-RetourAdres">
    <w:name w:val="Huisstijl-RetourAdres"/>
    <w:basedOn w:val="Standaard"/>
    <w:pPr>
      <w:spacing w:line="160" w:lineRule="exact"/>
    </w:pPr>
    <w:rPr>
      <w:noProof/>
      <w:sz w:val="15"/>
    </w:rPr>
  </w:style>
  <w:style w:type="paragraph" w:styleId="Inhopg1">
    <w:name w:val="toc 1"/>
    <w:basedOn w:val="Standaard"/>
    <w:next w:val="Standaard"/>
    <w:autoRedefine/>
    <w:semiHidden/>
    <w:pPr>
      <w:keepNext/>
      <w:tabs>
        <w:tab w:val="right" w:pos="7800"/>
      </w:tabs>
      <w:spacing w:before="280"/>
      <w:ind w:right="600" w:hanging="132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adjustRightInd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styleId="Lijstopsomteken">
    <w:name w:val="List Bullet"/>
    <w:basedOn w:val="Standaard"/>
    <w:rsid w:val="00BA51C5"/>
    <w:pPr>
      <w:numPr>
        <w:numId w:val="1"/>
      </w:numPr>
    </w:pPr>
  </w:style>
  <w:style w:type="paragraph" w:styleId="Lijstopsomteken2">
    <w:name w:val="List Bullet 2"/>
    <w:basedOn w:val="Standaard"/>
    <w:rsid w:val="00BA51C5"/>
    <w:pPr>
      <w:numPr>
        <w:numId w:val="2"/>
      </w:numPr>
    </w:pPr>
  </w:style>
  <w:style w:type="paragraph" w:styleId="Lijstopsomteken3">
    <w:name w:val="List Bullet 3"/>
    <w:basedOn w:val="Standaard"/>
    <w:rsid w:val="00BA51C5"/>
    <w:pPr>
      <w:numPr>
        <w:numId w:val="3"/>
      </w:numPr>
    </w:pPr>
  </w:style>
  <w:style w:type="paragraph" w:styleId="Lijstnummering">
    <w:name w:val="List Number"/>
    <w:basedOn w:val="Standaard"/>
    <w:rsid w:val="00BA51C5"/>
    <w:pPr>
      <w:numPr>
        <w:numId w:val="4"/>
      </w:numPr>
      <w:tabs>
        <w:tab w:val="left" w:pos="1225"/>
      </w:tabs>
    </w:pPr>
  </w:style>
  <w:style w:type="paragraph" w:styleId="Lijstnummering2">
    <w:name w:val="List Number 2"/>
    <w:basedOn w:val="Standaard"/>
    <w:rsid w:val="00BA51C5"/>
    <w:pPr>
      <w:numPr>
        <w:ilvl w:val="1"/>
        <w:numId w:val="4"/>
      </w:numPr>
    </w:pPr>
  </w:style>
  <w:style w:type="paragraph" w:styleId="Lijstnummering3">
    <w:name w:val="List Number 3"/>
    <w:basedOn w:val="Standaard"/>
    <w:rsid w:val="00BA51C5"/>
    <w:pPr>
      <w:numPr>
        <w:ilvl w:val="2"/>
        <w:numId w:val="4"/>
      </w:numPr>
    </w:pPr>
  </w:style>
  <w:style w:type="paragraph" w:styleId="Koptekst">
    <w:name w:val="header"/>
    <w:basedOn w:val="Standaard"/>
    <w:rsid w:val="0059789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597891"/>
    <w:pPr>
      <w:tabs>
        <w:tab w:val="center" w:pos="4320"/>
        <w:tab w:val="right" w:pos="8640"/>
      </w:tabs>
    </w:pPr>
  </w:style>
  <w:style w:type="character" w:customStyle="1" w:styleId="Kop1Char">
    <w:name w:val="Kop 1 Char"/>
    <w:link w:val="Kop1"/>
    <w:rsid w:val="00C612F9"/>
    <w:rPr>
      <w:b/>
      <w:sz w:val="28"/>
    </w:rPr>
  </w:style>
  <w:style w:type="character" w:customStyle="1" w:styleId="Kop2Char">
    <w:name w:val="Kop 2 Char"/>
    <w:link w:val="Kop2"/>
    <w:rsid w:val="00C612F9"/>
    <w:rPr>
      <w:b/>
      <w:sz w:val="24"/>
    </w:rPr>
  </w:style>
  <w:style w:type="character" w:customStyle="1" w:styleId="Kop3Char">
    <w:name w:val="Kop 3 Char"/>
    <w:link w:val="Kop3"/>
    <w:rsid w:val="00C612F9"/>
    <w:rPr>
      <w:b/>
    </w:rPr>
  </w:style>
  <w:style w:type="character" w:customStyle="1" w:styleId="Kop4Char">
    <w:name w:val="Kop 4 Char"/>
    <w:link w:val="Kop4"/>
    <w:semiHidden/>
    <w:rsid w:val="00C61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C612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C612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C612F9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C612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C612F9"/>
    <w:rPr>
      <w:rFonts w:ascii="Cambria" w:eastAsia="Times New Roman" w:hAnsi="Cambria" w:cs="Times New Roman"/>
      <w:sz w:val="22"/>
      <w:szCs w:val="22"/>
    </w:rPr>
  </w:style>
  <w:style w:type="paragraph" w:styleId="Bijschrift">
    <w:name w:val="caption"/>
    <w:basedOn w:val="Standaard"/>
    <w:next w:val="Standaard"/>
    <w:semiHidden/>
    <w:unhideWhenUsed/>
    <w:qFormat/>
    <w:rsid w:val="00C612F9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rsid w:val="00C612F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612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C612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612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uiPriority w:val="22"/>
    <w:rsid w:val="00C612F9"/>
    <w:rPr>
      <w:b/>
      <w:bCs/>
    </w:rPr>
  </w:style>
  <w:style w:type="character" w:styleId="Nadruk">
    <w:name w:val="Emphasis"/>
    <w:uiPriority w:val="20"/>
    <w:rsid w:val="00C612F9"/>
    <w:rPr>
      <w:i/>
      <w:iCs/>
    </w:rPr>
  </w:style>
  <w:style w:type="paragraph" w:styleId="Geenafstand">
    <w:name w:val="No Spacing"/>
    <w:uiPriority w:val="1"/>
    <w:rsid w:val="00C612F9"/>
    <w:rPr>
      <w:lang w:eastAsia="en-US"/>
    </w:rPr>
  </w:style>
  <w:style w:type="paragraph" w:styleId="Lijstalinea">
    <w:name w:val="List Paragraph"/>
    <w:basedOn w:val="Standaard"/>
    <w:uiPriority w:val="34"/>
    <w:rsid w:val="00C612F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C612F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612F9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612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C612F9"/>
    <w:rPr>
      <w:b/>
      <w:bCs/>
      <w:i/>
      <w:iCs/>
      <w:color w:val="4F81BD"/>
    </w:rPr>
  </w:style>
  <w:style w:type="character" w:styleId="Subtielebenadrukking">
    <w:name w:val="Subtle Emphasis"/>
    <w:uiPriority w:val="19"/>
    <w:rsid w:val="00C612F9"/>
    <w:rPr>
      <w:i/>
      <w:iCs/>
      <w:color w:val="808080"/>
    </w:rPr>
  </w:style>
  <w:style w:type="character" w:styleId="Intensievebenadrukking">
    <w:name w:val="Intense Emphasis"/>
    <w:uiPriority w:val="21"/>
    <w:rsid w:val="00C612F9"/>
    <w:rPr>
      <w:b/>
      <w:bCs/>
      <w:i/>
      <w:iCs/>
      <w:color w:val="4F81BD"/>
    </w:rPr>
  </w:style>
  <w:style w:type="character" w:styleId="Subtieleverwijzing">
    <w:name w:val="Subtle Reference"/>
    <w:uiPriority w:val="31"/>
    <w:rsid w:val="00C612F9"/>
    <w:rPr>
      <w:smallCaps/>
      <w:color w:val="C0504D"/>
      <w:u w:val="single"/>
    </w:rPr>
  </w:style>
  <w:style w:type="character" w:styleId="Intensieveverwijzing">
    <w:name w:val="Intense Reference"/>
    <w:uiPriority w:val="32"/>
    <w:rsid w:val="00C612F9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C612F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12F9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table" w:styleId="Tabelraster">
    <w:name w:val="Table Grid"/>
    <w:basedOn w:val="Standaardtabel"/>
    <w:rsid w:val="0002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E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0B85"/>
    <w:rPr>
      <w:rFonts w:ascii="Tahoma" w:hAnsi="Tahoma" w:cs="Tahoma"/>
      <w:sz w:val="16"/>
      <w:szCs w:val="16"/>
      <w:lang w:eastAsia="en-US"/>
    </w:rPr>
  </w:style>
  <w:style w:type="paragraph" w:customStyle="1" w:styleId="Huisstijl-ExtraTekst">
    <w:name w:val="Huisstijl-ExtraTekst"/>
    <w:basedOn w:val="Standaard"/>
    <w:rsid w:val="004E0F99"/>
    <w:pPr>
      <w:adjustRightInd w:val="0"/>
    </w:pPr>
    <w:rPr>
      <w:b/>
      <w:noProof/>
    </w:rPr>
  </w:style>
  <w:style w:type="paragraph" w:customStyle="1" w:styleId="Huisstijl-SubTitel">
    <w:name w:val="Huisstijl-SubTitel"/>
    <w:basedOn w:val="Standaard"/>
    <w:rsid w:val="004E0F99"/>
    <w:pPr>
      <w:adjustRightInd w:val="0"/>
    </w:pPr>
    <w:rPr>
      <w:b/>
      <w:noProof/>
      <w:sz w:val="24"/>
    </w:rPr>
  </w:style>
  <w:style w:type="paragraph" w:customStyle="1" w:styleId="Huisstijl-Titel">
    <w:name w:val="Huisstijl-Titel"/>
    <w:basedOn w:val="Standaard"/>
    <w:rsid w:val="004E0F99"/>
    <w:pPr>
      <w:adjustRightInd w:val="0"/>
    </w:pPr>
    <w:rPr>
      <w:b/>
      <w:noProof/>
      <w:sz w:val="28"/>
    </w:rPr>
  </w:style>
  <w:style w:type="character" w:customStyle="1" w:styleId="VoettekstChar">
    <w:name w:val="Voettekst Char"/>
    <w:basedOn w:val="Standaardalinea-lettertype"/>
    <w:link w:val="Voettekst"/>
    <w:rsid w:val="003475C5"/>
    <w:rPr>
      <w:rFonts w:ascii="Arial" w:hAnsi="Arial"/>
    </w:rPr>
  </w:style>
  <w:style w:type="character" w:styleId="Hyperlink">
    <w:name w:val="Hyperlink"/>
    <w:basedOn w:val="Standaardalinea-lettertype"/>
    <w:rsid w:val="00E24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0B85"/>
  </w:style>
  <w:style w:type="paragraph" w:styleId="Kop1">
    <w:name w:val="heading 1"/>
    <w:basedOn w:val="Standaard"/>
    <w:next w:val="Standaard"/>
    <w:link w:val="Kop1Char"/>
    <w:qFormat/>
    <w:rsid w:val="00AA38FE"/>
    <w:pPr>
      <w:keepNext/>
      <w:numPr>
        <w:numId w:val="5"/>
      </w:numPr>
      <w:spacing w:before="28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AA38FE"/>
    <w:pPr>
      <w:numPr>
        <w:ilvl w:val="1"/>
      </w:numPr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qFormat/>
    <w:rsid w:val="00AA38FE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612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61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61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612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612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612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ferentieKopje">
    <w:name w:val="Huisstijl-ReferentieKopje"/>
    <w:rPr>
      <w:rFonts w:ascii="Arial" w:hAnsi="Arial"/>
      <w:dstrike w:val="0"/>
      <w:noProof/>
      <w:sz w:val="15"/>
      <w:vertAlign w:val="baseline"/>
    </w:rPr>
  </w:style>
  <w:style w:type="character" w:customStyle="1" w:styleId="Huisstijl-ReferentieGegevens">
    <w:name w:val="Huisstijl-ReferentieGegevens"/>
    <w:rPr>
      <w:rFonts w:ascii="Arial" w:hAnsi="Arial"/>
      <w:dstrike w:val="0"/>
      <w:noProof/>
      <w:sz w:val="20"/>
      <w:vertAlign w:val="baseline"/>
    </w:rPr>
  </w:style>
  <w:style w:type="paragraph" w:customStyle="1" w:styleId="Huisstijl-Dialoog">
    <w:name w:val="Huisstijl-Dialoog"/>
    <w:basedOn w:val="Standaard"/>
    <w:rsid w:val="00A806A2"/>
    <w:pPr>
      <w:spacing w:before="120"/>
    </w:pPr>
    <w:rPr>
      <w:noProof/>
      <w:sz w:val="24"/>
    </w:rPr>
  </w:style>
  <w:style w:type="paragraph" w:customStyle="1" w:styleId="Huisstijl-DienstKopje">
    <w:name w:val="Huisstijl-DienstKopje"/>
    <w:basedOn w:val="Standaard"/>
    <w:pPr>
      <w:spacing w:line="210" w:lineRule="exact"/>
      <w:jc w:val="right"/>
    </w:pPr>
    <w:rPr>
      <w:b/>
      <w:noProof/>
      <w:sz w:val="15"/>
    </w:rPr>
  </w:style>
  <w:style w:type="paragraph" w:customStyle="1" w:styleId="Huisstijl-Afzender">
    <w:name w:val="Huisstijl-Afzender"/>
    <w:basedOn w:val="Standaard"/>
    <w:pPr>
      <w:spacing w:line="210" w:lineRule="exact"/>
      <w:jc w:val="right"/>
    </w:pPr>
    <w:rPr>
      <w:noProof/>
      <w:sz w:val="15"/>
    </w:rPr>
  </w:style>
  <w:style w:type="paragraph" w:customStyle="1" w:styleId="Kop1zondernummer">
    <w:name w:val="Kop 1 zonder nummer"/>
    <w:basedOn w:val="Kop1"/>
    <w:next w:val="Standaard"/>
    <w:qFormat/>
    <w:rsid w:val="00AA38FE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qFormat/>
    <w:rsid w:val="00AA38FE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qFormat/>
    <w:rsid w:val="00AA38FE"/>
    <w:pPr>
      <w:numPr>
        <w:ilvl w:val="0"/>
        <w:numId w:val="0"/>
      </w:numPr>
    </w:pPr>
  </w:style>
  <w:style w:type="paragraph" w:customStyle="1" w:styleId="Huisstijl-KixCode">
    <w:name w:val="Huisstijl-KixCode"/>
    <w:basedOn w:val="Standaard"/>
    <w:next w:val="Standaard"/>
    <w:pPr>
      <w:spacing w:after="120" w:line="360" w:lineRule="exact"/>
    </w:pPr>
    <w:rPr>
      <w:rFonts w:ascii="KIX Barcode" w:hAnsi="KIX Barcode"/>
    </w:rPr>
  </w:style>
  <w:style w:type="character" w:styleId="Paginanummer">
    <w:name w:val="page number"/>
    <w:basedOn w:val="Standaardalinea-lettertype"/>
  </w:style>
  <w:style w:type="paragraph" w:customStyle="1" w:styleId="Huisstijl-SjabloonNaam">
    <w:name w:val="Huisstijl-SjabloonNaam"/>
    <w:basedOn w:val="Standaard"/>
    <w:rPr>
      <w:b/>
      <w:noProof/>
      <w:sz w:val="24"/>
    </w:rPr>
  </w:style>
  <w:style w:type="paragraph" w:customStyle="1" w:styleId="Huisstijl-Nummering">
    <w:name w:val="Huisstijl-Nummering"/>
    <w:basedOn w:val="Standaard"/>
    <w:pPr>
      <w:jc w:val="right"/>
    </w:pPr>
    <w:rPr>
      <w:noProof/>
      <w:sz w:val="15"/>
    </w:rPr>
  </w:style>
  <w:style w:type="paragraph" w:customStyle="1" w:styleId="Huisstijl-Adressering">
    <w:name w:val="Huisstijl-Adressering"/>
    <w:basedOn w:val="Standaard"/>
    <w:pPr>
      <w:tabs>
        <w:tab w:val="left" w:pos="1316"/>
      </w:tabs>
    </w:pPr>
    <w:rPr>
      <w:noProof/>
    </w:rPr>
  </w:style>
  <w:style w:type="paragraph" w:customStyle="1" w:styleId="Huisstijl-RetourAdres">
    <w:name w:val="Huisstijl-RetourAdres"/>
    <w:basedOn w:val="Standaard"/>
    <w:pPr>
      <w:spacing w:line="160" w:lineRule="exact"/>
    </w:pPr>
    <w:rPr>
      <w:noProof/>
      <w:sz w:val="15"/>
    </w:rPr>
  </w:style>
  <w:style w:type="paragraph" w:styleId="Inhopg1">
    <w:name w:val="toc 1"/>
    <w:basedOn w:val="Standaard"/>
    <w:next w:val="Standaard"/>
    <w:autoRedefine/>
    <w:semiHidden/>
    <w:pPr>
      <w:keepNext/>
      <w:tabs>
        <w:tab w:val="right" w:pos="7800"/>
      </w:tabs>
      <w:spacing w:before="280"/>
      <w:ind w:right="600" w:hanging="132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adjustRightInd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styleId="Lijstopsomteken">
    <w:name w:val="List Bullet"/>
    <w:basedOn w:val="Standaard"/>
    <w:rsid w:val="00BA51C5"/>
    <w:pPr>
      <w:numPr>
        <w:numId w:val="1"/>
      </w:numPr>
    </w:pPr>
  </w:style>
  <w:style w:type="paragraph" w:styleId="Lijstopsomteken2">
    <w:name w:val="List Bullet 2"/>
    <w:basedOn w:val="Standaard"/>
    <w:rsid w:val="00BA51C5"/>
    <w:pPr>
      <w:numPr>
        <w:numId w:val="2"/>
      </w:numPr>
    </w:pPr>
  </w:style>
  <w:style w:type="paragraph" w:styleId="Lijstopsomteken3">
    <w:name w:val="List Bullet 3"/>
    <w:basedOn w:val="Standaard"/>
    <w:rsid w:val="00BA51C5"/>
    <w:pPr>
      <w:numPr>
        <w:numId w:val="3"/>
      </w:numPr>
    </w:pPr>
  </w:style>
  <w:style w:type="paragraph" w:styleId="Lijstnummering">
    <w:name w:val="List Number"/>
    <w:basedOn w:val="Standaard"/>
    <w:rsid w:val="00BA51C5"/>
    <w:pPr>
      <w:numPr>
        <w:numId w:val="4"/>
      </w:numPr>
      <w:tabs>
        <w:tab w:val="left" w:pos="1225"/>
      </w:tabs>
    </w:pPr>
  </w:style>
  <w:style w:type="paragraph" w:styleId="Lijstnummering2">
    <w:name w:val="List Number 2"/>
    <w:basedOn w:val="Standaard"/>
    <w:rsid w:val="00BA51C5"/>
    <w:pPr>
      <w:numPr>
        <w:ilvl w:val="1"/>
        <w:numId w:val="4"/>
      </w:numPr>
    </w:pPr>
  </w:style>
  <w:style w:type="paragraph" w:styleId="Lijstnummering3">
    <w:name w:val="List Number 3"/>
    <w:basedOn w:val="Standaard"/>
    <w:rsid w:val="00BA51C5"/>
    <w:pPr>
      <w:numPr>
        <w:ilvl w:val="2"/>
        <w:numId w:val="4"/>
      </w:numPr>
    </w:pPr>
  </w:style>
  <w:style w:type="paragraph" w:styleId="Koptekst">
    <w:name w:val="header"/>
    <w:basedOn w:val="Standaard"/>
    <w:rsid w:val="0059789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597891"/>
    <w:pPr>
      <w:tabs>
        <w:tab w:val="center" w:pos="4320"/>
        <w:tab w:val="right" w:pos="8640"/>
      </w:tabs>
    </w:pPr>
  </w:style>
  <w:style w:type="character" w:customStyle="1" w:styleId="Kop1Char">
    <w:name w:val="Kop 1 Char"/>
    <w:link w:val="Kop1"/>
    <w:rsid w:val="00C612F9"/>
    <w:rPr>
      <w:b/>
      <w:sz w:val="28"/>
    </w:rPr>
  </w:style>
  <w:style w:type="character" w:customStyle="1" w:styleId="Kop2Char">
    <w:name w:val="Kop 2 Char"/>
    <w:link w:val="Kop2"/>
    <w:rsid w:val="00C612F9"/>
    <w:rPr>
      <w:b/>
      <w:sz w:val="24"/>
    </w:rPr>
  </w:style>
  <w:style w:type="character" w:customStyle="1" w:styleId="Kop3Char">
    <w:name w:val="Kop 3 Char"/>
    <w:link w:val="Kop3"/>
    <w:rsid w:val="00C612F9"/>
    <w:rPr>
      <w:b/>
    </w:rPr>
  </w:style>
  <w:style w:type="character" w:customStyle="1" w:styleId="Kop4Char">
    <w:name w:val="Kop 4 Char"/>
    <w:link w:val="Kop4"/>
    <w:semiHidden/>
    <w:rsid w:val="00C61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C612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C612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C612F9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C612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C612F9"/>
    <w:rPr>
      <w:rFonts w:ascii="Cambria" w:eastAsia="Times New Roman" w:hAnsi="Cambria" w:cs="Times New Roman"/>
      <w:sz w:val="22"/>
      <w:szCs w:val="22"/>
    </w:rPr>
  </w:style>
  <w:style w:type="paragraph" w:styleId="Bijschrift">
    <w:name w:val="caption"/>
    <w:basedOn w:val="Standaard"/>
    <w:next w:val="Standaard"/>
    <w:semiHidden/>
    <w:unhideWhenUsed/>
    <w:qFormat/>
    <w:rsid w:val="00C612F9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rsid w:val="00C612F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612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C612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612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uiPriority w:val="22"/>
    <w:rsid w:val="00C612F9"/>
    <w:rPr>
      <w:b/>
      <w:bCs/>
    </w:rPr>
  </w:style>
  <w:style w:type="character" w:styleId="Nadruk">
    <w:name w:val="Emphasis"/>
    <w:uiPriority w:val="20"/>
    <w:rsid w:val="00C612F9"/>
    <w:rPr>
      <w:i/>
      <w:iCs/>
    </w:rPr>
  </w:style>
  <w:style w:type="paragraph" w:styleId="Geenafstand">
    <w:name w:val="No Spacing"/>
    <w:uiPriority w:val="1"/>
    <w:rsid w:val="00C612F9"/>
    <w:rPr>
      <w:lang w:eastAsia="en-US"/>
    </w:rPr>
  </w:style>
  <w:style w:type="paragraph" w:styleId="Lijstalinea">
    <w:name w:val="List Paragraph"/>
    <w:basedOn w:val="Standaard"/>
    <w:uiPriority w:val="34"/>
    <w:rsid w:val="00C612F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C612F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612F9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612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C612F9"/>
    <w:rPr>
      <w:b/>
      <w:bCs/>
      <w:i/>
      <w:iCs/>
      <w:color w:val="4F81BD"/>
    </w:rPr>
  </w:style>
  <w:style w:type="character" w:styleId="Subtielebenadrukking">
    <w:name w:val="Subtle Emphasis"/>
    <w:uiPriority w:val="19"/>
    <w:rsid w:val="00C612F9"/>
    <w:rPr>
      <w:i/>
      <w:iCs/>
      <w:color w:val="808080"/>
    </w:rPr>
  </w:style>
  <w:style w:type="character" w:styleId="Intensievebenadrukking">
    <w:name w:val="Intense Emphasis"/>
    <w:uiPriority w:val="21"/>
    <w:rsid w:val="00C612F9"/>
    <w:rPr>
      <w:b/>
      <w:bCs/>
      <w:i/>
      <w:iCs/>
      <w:color w:val="4F81BD"/>
    </w:rPr>
  </w:style>
  <w:style w:type="character" w:styleId="Subtieleverwijzing">
    <w:name w:val="Subtle Reference"/>
    <w:uiPriority w:val="31"/>
    <w:rsid w:val="00C612F9"/>
    <w:rPr>
      <w:smallCaps/>
      <w:color w:val="C0504D"/>
      <w:u w:val="single"/>
    </w:rPr>
  </w:style>
  <w:style w:type="character" w:styleId="Intensieveverwijzing">
    <w:name w:val="Intense Reference"/>
    <w:uiPriority w:val="32"/>
    <w:rsid w:val="00C612F9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C612F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12F9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table" w:styleId="Tabelraster">
    <w:name w:val="Table Grid"/>
    <w:basedOn w:val="Standaardtabel"/>
    <w:rsid w:val="0002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E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0B85"/>
    <w:rPr>
      <w:rFonts w:ascii="Tahoma" w:hAnsi="Tahoma" w:cs="Tahoma"/>
      <w:sz w:val="16"/>
      <w:szCs w:val="16"/>
      <w:lang w:eastAsia="en-US"/>
    </w:rPr>
  </w:style>
  <w:style w:type="paragraph" w:customStyle="1" w:styleId="Huisstijl-ExtraTekst">
    <w:name w:val="Huisstijl-ExtraTekst"/>
    <w:basedOn w:val="Standaard"/>
    <w:rsid w:val="004E0F99"/>
    <w:pPr>
      <w:adjustRightInd w:val="0"/>
    </w:pPr>
    <w:rPr>
      <w:b/>
      <w:noProof/>
    </w:rPr>
  </w:style>
  <w:style w:type="paragraph" w:customStyle="1" w:styleId="Huisstijl-SubTitel">
    <w:name w:val="Huisstijl-SubTitel"/>
    <w:basedOn w:val="Standaard"/>
    <w:rsid w:val="004E0F99"/>
    <w:pPr>
      <w:adjustRightInd w:val="0"/>
    </w:pPr>
    <w:rPr>
      <w:b/>
      <w:noProof/>
      <w:sz w:val="24"/>
    </w:rPr>
  </w:style>
  <w:style w:type="paragraph" w:customStyle="1" w:styleId="Huisstijl-Titel">
    <w:name w:val="Huisstijl-Titel"/>
    <w:basedOn w:val="Standaard"/>
    <w:rsid w:val="004E0F99"/>
    <w:pPr>
      <w:adjustRightInd w:val="0"/>
    </w:pPr>
    <w:rPr>
      <w:b/>
      <w:noProof/>
      <w:sz w:val="28"/>
    </w:rPr>
  </w:style>
  <w:style w:type="character" w:customStyle="1" w:styleId="VoettekstChar">
    <w:name w:val="Voettekst Char"/>
    <w:basedOn w:val="Standaardalinea-lettertype"/>
    <w:link w:val="Voettekst"/>
    <w:rsid w:val="003475C5"/>
    <w:rPr>
      <w:rFonts w:ascii="Arial" w:hAnsi="Arial"/>
    </w:rPr>
  </w:style>
  <w:style w:type="character" w:styleId="Hyperlink">
    <w:name w:val="Hyperlink"/>
    <w:basedOn w:val="Standaardalinea-lettertype"/>
    <w:rsid w:val="00E2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1A14.D969B5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Zwo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993308A2.dotm</Template>
  <TotalTime>19</TotalTime>
  <Pages>3</Pages>
  <Words>621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 Ondertekening]</vt:lpstr>
    </vt:vector>
  </TitlesOfParts>
  <Company>Gemeente Zwolle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Ondertekening]</dc:title>
  <dc:creator>test349</dc:creator>
  <cp:lastModifiedBy>Ee, Waldemar van</cp:lastModifiedBy>
  <cp:revision>3</cp:revision>
  <cp:lastPrinted>2020-05-19T08:03:00Z</cp:lastPrinted>
  <dcterms:created xsi:type="dcterms:W3CDTF">2020-10-14T10:14:00Z</dcterms:created>
  <dcterms:modified xsi:type="dcterms:W3CDTF">2020-10-14T10:33:00Z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-1090288384</vt:i4>
  </property>
</Properties>
</file>